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b/>
          <w:szCs w:val="22"/>
          <w:bCs/>
        </w:rPr>
        <w:t xml:space="preserve">   </w:t>
      </w:r>
      <w:r>
        <w:rPr>
          <w:sz w:val="22"/>
          <w:b/>
          <w:szCs w:val="22"/>
          <w:bCs/>
        </w:rPr>
        <w:t>Информация о работе Телефона Доверия</w:t>
      </w:r>
    </w:p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b/>
          <w:szCs w:val="22"/>
          <w:bCs/>
        </w:rPr>
        <w:t xml:space="preserve"> Службы Здравоохранения Челябинской области </w:t>
      </w:r>
    </w:p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b/>
          <w:szCs w:val="22"/>
          <w:bCs/>
        </w:rPr>
        <w:t>(для всех категорий населения).</w:t>
      </w:r>
    </w:p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b/>
          <w:szCs w:val="22"/>
          <w:bCs/>
        </w:rPr>
      </w:r>
    </w:p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szCs w:val="22"/>
        </w:rPr>
        <w:t>Уважаемые сограждане!</w:t>
      </w:r>
    </w:p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szCs w:val="22"/>
        </w:rPr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ab/>
        <w:t>Продолжает функционировать бесплатный государственный телефон Доверия 8(351)269-77-77 для</w:t>
        <w:t xml:space="preserve"> взрослых и детей, находящихся в кризисной ситуации и нуждающихся в помощи и эмоциональной</w:t>
        <w:t xml:space="preserve"> поддержке специалистов - профессионалов — психологов, психотерапевтов, психиатров.</w:t>
        <w:t xml:space="preserve">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ab/>
        <w:t>Телефон работает по будням с 17.00 часов вечера до 08.00 утра.</w:t>
        <w:t xml:space="preserve">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ab/>
        <w:t>Во время телефонного разговора консультанты стремятся облегчить человеческие страдания,</w:t>
        <w:t xml:space="preserve"> одиночество, отчаяние и депрессию посредством выслушивания людей, которым не к кому больше</w:t>
        <w:t xml:space="preserve"> обратиться со своими невзгодами за сочувствием и пониманием, решившим расстаться с жизнью.</w:t>
        <w:t xml:space="preserve"> Диалог - основа человеческого общения.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 специализированной помощи могут нуждаться следующие категории граждан:</w:t>
        <w:t xml:space="preserve">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пострадавшие в кризисных ситуациях;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лица в кризисных состояниях и с суицидальным поведением;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лица, имеющие различные формы расстройств и испытывающие в силу этого проблемы</w:t>
        <w:t xml:space="preserve"> социально-психологической адаптации;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другие лица, самостоятельно обратившиеся в специализированные структуры в связи с наличием</w:t>
        <w:t xml:space="preserve"> проблем кризисного характера.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Специалисты «Телефона Доверия» также оказывают психологическую и психотерапевтическую</w:t>
        <w:t xml:space="preserve"> помощь детям и подросткам, их семьям: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в ситуациях острого горя (потеря родителей или близких людей, резкие изменения в семье и</w:t>
        <w:t xml:space="preserve"> другие острые психологические травмы)</w:t>
        <w:t>,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пострадавшим от физического, морального или сексуального насилия (или подвергающимся ему)</w:t>
        <w:t>,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имеющим трудности адаптации (социальной, семейной, школьной)</w:t>
        <w:t xml:space="preserve">,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имеющим нарушения поведения (в том числе и аддиктивного характера: наркоманам,</w:t>
        <w:t xml:space="preserve"> токсикоманам, алкоголикам, азартным игрокам)</w:t>
        <w:t xml:space="preserve">,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переживающим различного рода психологические проблемы, в том числе, связанные с половым и</w:t>
        <w:t xml:space="preserve"> социальным созреванием, началом психического заболевания, с негативным личным опытом решения</w:t>
        <w:t>имеющихся проблем, проблемы общения, а так же профилактика суицидального, отклоняющегося,</w:t>
        <w:t xml:space="preserve"> противоправного поведения у детей и подростков.</w:t>
        <w:t xml:space="preserve">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b/>
          <w:szCs w:val="22"/>
          <w:bCs/>
        </w:rPr>
        <w:t xml:space="preserve">      </w:t>
      </w:r>
      <w:r>
        <w:rPr>
          <w:sz w:val="22"/>
          <w:b/>
          <w:szCs w:val="22"/>
          <w:bCs/>
        </w:rPr>
        <w:t xml:space="preserve">Помощь оказывается бесплатно </w:t>
      </w:r>
      <w:r>
        <w:rPr>
          <w:sz w:val="22"/>
          <w:szCs w:val="22"/>
        </w:rPr>
        <w:t>(оплата для жителей области производится по тарифам</w:t>
        <w:t xml:space="preserve"> междугородней связи, так же как и звонки с сотовых телефонов), </w:t>
      </w:r>
      <w:r>
        <w:rPr>
          <w:sz w:val="22"/>
          <w:b/>
          <w:szCs w:val="22"/>
          <w:bCs/>
        </w:rPr>
        <w:t>анонимно, конфиденциально</w:t>
      </w:r>
      <w:r>
        <w:rPr>
          <w:sz w:val="22"/>
          <w:szCs w:val="22"/>
        </w:rPr>
        <w:t>.</w:t>
        <w:t xml:space="preserve"> Помощь так же оказывается детям и подросткам, их семьям:</w:t>
        <w:t xml:space="preserve">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в ситуациях острого горя (потеря родителей или близких людей, резкие изменения в семье и</w:t>
        <w:t xml:space="preserve"> другие острые психологические травмы)</w:t>
        <w:t xml:space="preserve">,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пострадавшим от физического, морального или сексуального насилия (или подвергающимся ему)</w:t>
        <w:t xml:space="preserve">,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имеющим трудности адаптации (социальной, семейной, школьной)</w:t>
        <w:t xml:space="preserve">,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>- имеющим нарушения поведения (в том числе и аддиктивного характера: наркоманам,</w:t>
        <w:t xml:space="preserve"> токсикоманам, алкоголикам, азартным игрокам)</w:t>
        <w:t>, переживающим различного рода психологические проблемы, в том числе, связанные с половым и</w:t>
        <w:t xml:space="preserve"> социальным созреванием, началом психического заболевания, с негативным личным опытом решения</w:t>
        <w:t xml:space="preserve"> имеющихся проблем, проблемы общения, а так же профилактика суицидального, 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Мы присоединяемся к словам великого     гуманиста Альберта Швейцера: «Благоговение перед</w:t>
        <w:t xml:space="preserve"> жизнью, которое я испытываю по отношению к моей собственной жизни, и благоговение перед жизнью,</w:t>
        <w:t xml:space="preserve"> в котором я готов отдать свои силы ради другой жизни, тесно переплетаются между собой» и призываем</w:t>
        <w:t xml:space="preserve"> к этому всех вас.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Доведите номер «Телефона Доверия» </w:t>
      </w:r>
      <w:r>
        <w:rPr>
          <w:sz w:val="22"/>
          <w:i w:val="off"/>
          <w:b/>
          <w:szCs w:val="22"/>
          <w:iCs w:val="off"/>
          <w:bCs/>
        </w:rPr>
        <w:t xml:space="preserve">269-77-77 </w:t>
      </w:r>
      <w:r>
        <w:rPr>
          <w:sz w:val="22"/>
          <w:szCs w:val="22"/>
        </w:rPr>
        <w:t>до как можно большего числа людей — жителей</w:t>
        <w:t xml:space="preserve"> нашей области - Ваших родственников, друзей, знакомых.</w:t>
        <w:t xml:space="preserve"> </w:t>
      </w:r>
    </w:p>
    <w:p>
      <w:pPr>
        <w:pStyle w:val="style0"/>
        <w:jc w:val="center"/>
        <w:ind w:hanging="0" w:left="0" w:right="-1"/>
        <w:spacing w:line="360" w:lineRule="atLeast"/>
      </w:pPr>
      <w:r>
        <w:rPr>
          <w:sz w:val="22"/>
          <w:b/>
          <w:szCs w:val="22"/>
          <w:bCs/>
        </w:rPr>
        <w:t>Запомните телефон 269-77-77, чтобы было куда обратиться в трудной ситуации за психологической</w:t>
        <w:t xml:space="preserve"> помощью.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Поможем друг другу все выдержать, выстоять, найти новый личностный ресурс.</w:t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</w:r>
    </w:p>
    <w:p>
      <w:pPr>
        <w:pStyle w:val="style0"/>
        <w:jc w:val="both"/>
        <w:ind w:hanging="0" w:left="0" w:right="-1"/>
        <w:spacing w:line="360" w:lineRule="atLeast"/>
      </w:pPr>
      <w:r>
        <w:rPr>
          <w:sz w:val="22"/>
          <w:szCs w:val="22"/>
        </w:rPr>
      </w:r>
    </w:p>
    <w:p>
      <w:pPr>
        <w:pStyle w:val="style0"/>
        <w:jc w:val="right"/>
        <w:ind w:hanging="0" w:left="0" w:right="-1"/>
        <w:spacing w:line="360" w:lineRule="atLeast"/>
      </w:pPr>
      <w:r>
        <w:rPr>
          <w:sz w:val="22"/>
          <w:szCs w:val="22"/>
        </w:rPr>
        <w:t>С надеждой на понимание и содействие</w:t>
        <w:t>,</w:t>
      </w:r>
    </w:p>
    <w:p>
      <w:pPr>
        <w:pStyle w:val="style0"/>
        <w:jc w:val="right"/>
        <w:ind w:hanging="0" w:left="0" w:right="-1"/>
        <w:spacing w:line="360" w:lineRule="atLeas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Специалисты Телефона Доверие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680" w:left="1134" w:right="454" w:top="68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Маркеры списка"/>
    <w:next w:val="style18"/>
    <w:rPr>
      <w:rFonts w:ascii="OpenSymbol" w:cs="OpenSymbol" w:eastAsia="OpenSymbol" w:hAnsi="Open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/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Указатель"/>
    <w:basedOn w:val="style0"/>
    <w:next w:val="style23"/>
    <w:pPr>
      <w:suppressLineNumbers/>
    </w:pPr>
    <w:rPr/>
  </w:style>
  <w:style w:styleId="style24" w:type="paragraph">
    <w:name w:val="заголовок 1"/>
    <w:basedOn w:val="style0"/>
    <w:next w:val="style24"/>
    <w:pPr/>
    <w:rPr/>
  </w:style>
  <w:style w:styleId="style25" w:type="paragraph">
    <w:name w:val="Balloon Text"/>
    <w:basedOn w:val="style0"/>
    <w:next w:val="style25"/>
    <w:pPr/>
    <w:rPr/>
  </w:style>
  <w:style w:styleId="style26" w:type="paragraph">
    <w:name w:val="Содержимое врезки"/>
    <w:basedOn w:val="style2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2016-03-30T03:49:00.00Z</dcterms:created>
  <dc:creator>grekul</dc:creator>
  <cp:lastModifiedBy>grekul</cp:lastModifiedBy>
  <dcterms:modified xsi:type="dcterms:W3CDTF">2016-03-30T06:34:00.00Z</dcterms:modified>
  <cp:revision>6</cp:revision>
</cp:coreProperties>
</file>